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3DC2" w14:textId="77777777" w:rsidR="008572A4" w:rsidRDefault="007B7C93" w:rsidP="00963605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開工前工作檢討及</w:t>
      </w:r>
      <w:r w:rsidR="008572A4" w:rsidRPr="008572A4">
        <w:rPr>
          <w:rFonts w:ascii="標楷體" w:eastAsia="標楷體" w:hAnsi="標楷體" w:hint="eastAsia"/>
          <w:sz w:val="48"/>
          <w:szCs w:val="48"/>
        </w:rPr>
        <w:t>說明會議</w:t>
      </w:r>
    </w:p>
    <w:p w14:paraId="3465F9E5" w14:textId="77777777" w:rsidR="008572A4" w:rsidRDefault="008572A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            </w:t>
      </w:r>
    </w:p>
    <w:p w14:paraId="4730856E" w14:textId="77777777" w:rsidR="008572A4" w:rsidRDefault="008572A4" w:rsidP="008572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572A4">
        <w:rPr>
          <w:rFonts w:ascii="標楷體" w:eastAsia="標楷體" w:hAnsi="標楷體" w:hint="eastAsia"/>
          <w:sz w:val="36"/>
          <w:szCs w:val="36"/>
        </w:rPr>
        <w:t>工程名稱：</w:t>
      </w:r>
    </w:p>
    <w:p w14:paraId="2B7BB27E" w14:textId="77777777" w:rsidR="00963605" w:rsidRDefault="00963605" w:rsidP="008572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契約編號：</w:t>
      </w:r>
    </w:p>
    <w:p w14:paraId="437B43F8" w14:textId="77777777" w:rsidR="00963605" w:rsidRPr="008572A4" w:rsidRDefault="00963605" w:rsidP="008572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承攬廠商：</w:t>
      </w:r>
    </w:p>
    <w:p w14:paraId="6AEB63C6" w14:textId="77777777" w:rsidR="008572A4" w:rsidRDefault="007B7C93" w:rsidP="008572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開工日期</w:t>
      </w:r>
      <w:r w:rsidR="008572A4">
        <w:rPr>
          <w:rFonts w:ascii="標楷體" w:eastAsia="標楷體" w:hAnsi="標楷體" w:hint="eastAsia"/>
          <w:sz w:val="36"/>
          <w:szCs w:val="36"/>
        </w:rPr>
        <w:t>：</w:t>
      </w:r>
    </w:p>
    <w:p w14:paraId="635F853C" w14:textId="77777777" w:rsidR="007B7C93" w:rsidRDefault="007B7C93" w:rsidP="008572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完工期限：</w:t>
      </w:r>
    </w:p>
    <w:p w14:paraId="6287349F" w14:textId="77777777" w:rsidR="00747F3C" w:rsidRDefault="00312772" w:rsidP="0096360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會議</w:t>
      </w:r>
      <w:r w:rsidR="008572A4">
        <w:rPr>
          <w:rFonts w:ascii="標楷體" w:eastAsia="標楷體" w:hAnsi="標楷體" w:hint="eastAsia"/>
          <w:sz w:val="36"/>
          <w:szCs w:val="36"/>
        </w:rPr>
        <w:t>地點</w:t>
      </w:r>
      <w:r w:rsidR="00747F3C">
        <w:rPr>
          <w:rFonts w:ascii="標楷體" w:eastAsia="標楷體" w:hAnsi="標楷體" w:hint="eastAsia"/>
          <w:sz w:val="36"/>
          <w:szCs w:val="36"/>
        </w:rPr>
        <w:t>：</w:t>
      </w:r>
    </w:p>
    <w:p w14:paraId="77FAB231" w14:textId="77777777" w:rsidR="00312772" w:rsidRPr="00963605" w:rsidRDefault="00312772" w:rsidP="0096360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會議時間：</w:t>
      </w:r>
    </w:p>
    <w:p w14:paraId="6792FA5C" w14:textId="50278EF3" w:rsidR="00747F3C" w:rsidRDefault="00747F3C" w:rsidP="008572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主 持 人：</w:t>
      </w:r>
      <w:r w:rsidR="00AF6C36">
        <w:rPr>
          <w:rFonts w:ascii="標楷體" w:eastAsia="標楷體" w:hAnsi="標楷體" w:hint="eastAsia"/>
          <w:sz w:val="36"/>
          <w:szCs w:val="36"/>
        </w:rPr>
        <w:t xml:space="preserve">  ○○工作站站長</w:t>
      </w:r>
    </w:p>
    <w:p w14:paraId="0C9B7F4E" w14:textId="77777777" w:rsidR="00440C91" w:rsidRDefault="00440C91" w:rsidP="008572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參加人員：</w:t>
      </w:r>
    </w:p>
    <w:p w14:paraId="064E82D5" w14:textId="78D027D4" w:rsidR="00BC504A" w:rsidRDefault="00963605" w:rsidP="00AF6C36">
      <w:pPr>
        <w:ind w:left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承攬廠商</w:t>
      </w:r>
      <w:r w:rsidR="00440C91">
        <w:rPr>
          <w:rFonts w:ascii="標楷體" w:eastAsia="標楷體" w:hAnsi="標楷體" w:hint="eastAsia"/>
          <w:sz w:val="36"/>
          <w:szCs w:val="36"/>
        </w:rPr>
        <w:t>：</w:t>
      </w:r>
    </w:p>
    <w:p w14:paraId="344D52B4" w14:textId="40B96720" w:rsidR="00AF6C36" w:rsidRDefault="00AF6C36" w:rsidP="00AF6C36">
      <w:pPr>
        <w:ind w:left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設計單位：</w:t>
      </w:r>
    </w:p>
    <w:p w14:paraId="4F75BD7F" w14:textId="1ACD94F7" w:rsidR="00963605" w:rsidRDefault="00963605" w:rsidP="00AF6C36">
      <w:pPr>
        <w:ind w:left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監造單位：</w:t>
      </w:r>
    </w:p>
    <w:p w14:paraId="72F3807C" w14:textId="1D2638F8" w:rsidR="00BC504A" w:rsidRDefault="00BC504A" w:rsidP="00BC504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312772">
        <w:rPr>
          <w:rFonts w:ascii="標楷體" w:eastAsia="標楷體" w:hAnsi="標楷體" w:hint="eastAsia"/>
          <w:sz w:val="36"/>
          <w:szCs w:val="36"/>
        </w:rPr>
        <w:t xml:space="preserve"> </w:t>
      </w:r>
      <w:r w:rsidR="00EC3382">
        <w:rPr>
          <w:rFonts w:ascii="標楷體" w:eastAsia="標楷體" w:hAnsi="標楷體" w:hint="eastAsia"/>
          <w:sz w:val="36"/>
          <w:szCs w:val="36"/>
        </w:rPr>
        <w:t>農業部</w:t>
      </w:r>
      <w:r w:rsidR="001D3D90" w:rsidRPr="001D3D90">
        <w:rPr>
          <w:rFonts w:ascii="標楷體" w:eastAsia="標楷體" w:hAnsi="標楷體" w:hint="eastAsia"/>
          <w:sz w:val="36"/>
          <w:szCs w:val="36"/>
        </w:rPr>
        <w:t>農田水利署雲林管理處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p w14:paraId="2A6320C2" w14:textId="77777777" w:rsidR="00BC504A" w:rsidRDefault="00BC504A" w:rsidP="00440C91">
      <w:pPr>
        <w:ind w:left="720"/>
        <w:rPr>
          <w:rFonts w:ascii="標楷體" w:eastAsia="標楷體" w:hAnsi="標楷體"/>
          <w:sz w:val="36"/>
          <w:szCs w:val="36"/>
        </w:rPr>
      </w:pPr>
    </w:p>
    <w:p w14:paraId="113FFE3C" w14:textId="77777777" w:rsidR="00AF6C36" w:rsidRDefault="00AF6C36" w:rsidP="00440C91">
      <w:pPr>
        <w:ind w:left="720"/>
        <w:rPr>
          <w:rFonts w:ascii="標楷體" w:eastAsia="標楷體" w:hAnsi="標楷體"/>
          <w:sz w:val="36"/>
          <w:szCs w:val="36"/>
        </w:rPr>
      </w:pPr>
    </w:p>
    <w:p w14:paraId="37EC8F3E" w14:textId="46E082C5" w:rsidR="00BC504A" w:rsidRDefault="00BC504A" w:rsidP="00BC504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312772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列席人員：</w:t>
      </w:r>
    </w:p>
    <w:p w14:paraId="78FBE17D" w14:textId="720672FD" w:rsidR="001D3D90" w:rsidRDefault="001D3D90" w:rsidP="00BC504A">
      <w:pPr>
        <w:rPr>
          <w:rFonts w:ascii="標楷體" w:eastAsia="標楷體" w:hAnsi="標楷體"/>
          <w:sz w:val="36"/>
          <w:szCs w:val="36"/>
        </w:rPr>
      </w:pPr>
    </w:p>
    <w:p w14:paraId="7144D64C" w14:textId="77777777" w:rsidR="00AF6C36" w:rsidRDefault="00AF6C36" w:rsidP="00BC504A">
      <w:pPr>
        <w:rPr>
          <w:rFonts w:ascii="標楷體" w:eastAsia="標楷體" w:hAnsi="標楷體"/>
          <w:sz w:val="36"/>
          <w:szCs w:val="36"/>
        </w:rPr>
      </w:pPr>
    </w:p>
    <w:p w14:paraId="69D8D0EC" w14:textId="77777777" w:rsidR="00704655" w:rsidRDefault="00704655" w:rsidP="00BC504A">
      <w:pPr>
        <w:rPr>
          <w:rFonts w:ascii="標楷體" w:eastAsia="標楷體" w:hAnsi="標楷體" w:hint="eastAsia"/>
          <w:sz w:val="36"/>
          <w:szCs w:val="36"/>
        </w:rPr>
      </w:pPr>
    </w:p>
    <w:p w14:paraId="77C21F80" w14:textId="49B67D90" w:rsidR="00440C91" w:rsidRDefault="00DB1EA8" w:rsidP="00BC504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十</w:t>
      </w:r>
      <w:r w:rsidR="00BC504A">
        <w:rPr>
          <w:rFonts w:ascii="標楷體" w:eastAsia="標楷體" w:hAnsi="標楷體" w:hint="eastAsia"/>
          <w:sz w:val="36"/>
          <w:szCs w:val="36"/>
        </w:rPr>
        <w:t>、</w:t>
      </w:r>
      <w:r w:rsidR="00440C91" w:rsidRPr="00BC504A">
        <w:rPr>
          <w:rFonts w:ascii="標楷體" w:eastAsia="標楷體" w:hAnsi="標楷體" w:hint="eastAsia"/>
          <w:sz w:val="36"/>
          <w:szCs w:val="36"/>
        </w:rPr>
        <w:t>結    論：</w:t>
      </w:r>
    </w:p>
    <w:p w14:paraId="6D3F7585" w14:textId="77777777" w:rsidR="00963605" w:rsidRDefault="00AB4679" w:rsidP="0096360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3605">
        <w:rPr>
          <w:rFonts w:ascii="標楷體" w:eastAsia="標楷體" w:hAnsi="標楷體" w:hint="eastAsia"/>
          <w:sz w:val="28"/>
          <w:szCs w:val="28"/>
        </w:rPr>
        <w:t>承攬廠商及</w:t>
      </w:r>
      <w:r w:rsidR="000F5150" w:rsidRPr="00963605">
        <w:rPr>
          <w:rFonts w:ascii="標楷體" w:eastAsia="標楷體" w:hAnsi="標楷體" w:hint="eastAsia"/>
          <w:sz w:val="28"/>
          <w:szCs w:val="28"/>
        </w:rPr>
        <w:t>監造單位(人員)</w:t>
      </w:r>
      <w:r>
        <w:rPr>
          <w:rFonts w:ascii="標楷體" w:eastAsia="標楷體" w:hAnsi="標楷體" w:hint="eastAsia"/>
          <w:sz w:val="28"/>
          <w:szCs w:val="28"/>
        </w:rPr>
        <w:t>應</w:t>
      </w:r>
      <w:r w:rsidR="000F5150" w:rsidRPr="00963605">
        <w:rPr>
          <w:rFonts w:ascii="標楷體" w:eastAsia="標楷體" w:hAnsi="標楷體" w:hint="eastAsia"/>
          <w:sz w:val="28"/>
          <w:szCs w:val="28"/>
        </w:rPr>
        <w:t>確實依本工程契約及相關規定辦理。</w:t>
      </w:r>
    </w:p>
    <w:p w14:paraId="368C719E" w14:textId="67D55F7F" w:rsidR="000F5150" w:rsidRPr="00963605" w:rsidRDefault="000F5150" w:rsidP="0096360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3605">
        <w:rPr>
          <w:rFonts w:ascii="標楷體" w:eastAsia="標楷體" w:hAnsi="標楷體" w:hint="eastAsia"/>
          <w:sz w:val="28"/>
          <w:szCs w:val="28"/>
        </w:rPr>
        <w:t>遇工地突發事件</w:t>
      </w:r>
      <w:r w:rsidR="00AB4679" w:rsidRPr="00963605">
        <w:rPr>
          <w:rFonts w:ascii="標楷體" w:eastAsia="標楷體" w:hAnsi="標楷體" w:hint="eastAsia"/>
          <w:sz w:val="28"/>
          <w:szCs w:val="28"/>
        </w:rPr>
        <w:t>承攬廠商及監造單位(人員)</w:t>
      </w:r>
      <w:r w:rsidRPr="00963605">
        <w:rPr>
          <w:rFonts w:ascii="標楷體" w:eastAsia="標楷體" w:hAnsi="標楷體" w:hint="eastAsia"/>
          <w:sz w:val="28"/>
          <w:szCs w:val="28"/>
        </w:rPr>
        <w:t>應立即妥善處理應變並通知本</w:t>
      </w:r>
      <w:r w:rsidR="001D3D90">
        <w:rPr>
          <w:rFonts w:ascii="標楷體" w:eastAsia="標楷體" w:hAnsi="標楷體" w:hint="eastAsia"/>
          <w:sz w:val="28"/>
          <w:szCs w:val="28"/>
        </w:rPr>
        <w:t>處</w:t>
      </w:r>
      <w:r w:rsidRPr="00963605">
        <w:rPr>
          <w:rFonts w:ascii="標楷體" w:eastAsia="標楷體" w:hAnsi="標楷體" w:hint="eastAsia"/>
          <w:sz w:val="28"/>
          <w:szCs w:val="28"/>
        </w:rPr>
        <w:t>相關單位(人員)。</w:t>
      </w:r>
    </w:p>
    <w:p w14:paraId="44EF8F71" w14:textId="77777777" w:rsidR="000F5150" w:rsidRPr="00963605" w:rsidRDefault="000F5150" w:rsidP="0096360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3605">
        <w:rPr>
          <w:rFonts w:ascii="標楷體" w:eastAsia="標楷體" w:hAnsi="標楷體" w:hint="eastAsia"/>
          <w:sz w:val="28"/>
          <w:szCs w:val="28"/>
        </w:rPr>
        <w:t>監造單位</w:t>
      </w:r>
      <w:r w:rsidR="00AB4679">
        <w:rPr>
          <w:rFonts w:ascii="標楷體" w:eastAsia="標楷體" w:hAnsi="標楷體" w:hint="eastAsia"/>
          <w:sz w:val="28"/>
          <w:szCs w:val="28"/>
        </w:rPr>
        <w:t>應確實督促承攬廠商將</w:t>
      </w:r>
      <w:r w:rsidRPr="00963605">
        <w:rPr>
          <w:rFonts w:ascii="標楷體" w:eastAsia="標楷體" w:hAnsi="標楷體" w:hint="eastAsia"/>
          <w:sz w:val="28"/>
          <w:szCs w:val="28"/>
        </w:rPr>
        <w:t>施工應送審資料依規定及在期限內送達</w:t>
      </w:r>
      <w:r w:rsidR="00AB4679">
        <w:rPr>
          <w:rFonts w:ascii="標楷體" w:eastAsia="標楷體" w:hAnsi="標楷體" w:hint="eastAsia"/>
          <w:sz w:val="28"/>
          <w:szCs w:val="28"/>
        </w:rPr>
        <w:t>(</w:t>
      </w:r>
      <w:r w:rsidRPr="00963605">
        <w:rPr>
          <w:rFonts w:ascii="標楷體" w:eastAsia="標楷體" w:hAnsi="標楷體" w:hint="eastAsia"/>
          <w:sz w:val="28"/>
          <w:szCs w:val="28"/>
        </w:rPr>
        <w:t>或審妥</w:t>
      </w:r>
      <w:r w:rsidR="00AB4679">
        <w:rPr>
          <w:rFonts w:ascii="標楷體" w:eastAsia="標楷體" w:hAnsi="標楷體" w:hint="eastAsia"/>
          <w:sz w:val="28"/>
          <w:szCs w:val="28"/>
        </w:rPr>
        <w:t>)</w:t>
      </w:r>
      <w:r w:rsidRPr="00963605">
        <w:rPr>
          <w:rFonts w:ascii="標楷體" w:eastAsia="標楷體" w:hAnsi="標楷體" w:hint="eastAsia"/>
          <w:sz w:val="28"/>
          <w:szCs w:val="28"/>
        </w:rPr>
        <w:t>。</w:t>
      </w:r>
    </w:p>
    <w:p w14:paraId="355EC21C" w14:textId="68C0DBA0" w:rsidR="000F5150" w:rsidRPr="00963605" w:rsidRDefault="00AB4679" w:rsidP="000F5150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承攬</w:t>
      </w:r>
      <w:r w:rsidR="000F5150" w:rsidRPr="00963605">
        <w:rPr>
          <w:rFonts w:ascii="標楷體" w:eastAsia="標楷體" w:hAnsi="標楷體" w:hint="eastAsia"/>
          <w:sz w:val="28"/>
          <w:szCs w:val="28"/>
        </w:rPr>
        <w:t>廠商</w:t>
      </w:r>
      <w:r>
        <w:rPr>
          <w:rFonts w:ascii="標楷體" w:eastAsia="標楷體" w:hAnsi="標楷體" w:hint="eastAsia"/>
          <w:sz w:val="28"/>
          <w:szCs w:val="28"/>
        </w:rPr>
        <w:t>應確實依據契約、規範及圖說</w:t>
      </w:r>
      <w:r w:rsidR="000F5150" w:rsidRPr="00963605">
        <w:rPr>
          <w:rFonts w:ascii="標楷體" w:eastAsia="標楷體" w:hAnsi="標楷體" w:hint="eastAsia"/>
          <w:sz w:val="28"/>
          <w:szCs w:val="28"/>
        </w:rPr>
        <w:t>施工，遇有施工疑慮者請儘速向監造單位提出</w:t>
      </w:r>
      <w:r>
        <w:rPr>
          <w:rFonts w:ascii="標楷體" w:eastAsia="標楷體" w:hAnsi="標楷體" w:hint="eastAsia"/>
          <w:sz w:val="28"/>
          <w:szCs w:val="28"/>
        </w:rPr>
        <w:t>，俟</w:t>
      </w:r>
      <w:r w:rsidR="000F5150" w:rsidRPr="00963605">
        <w:rPr>
          <w:rFonts w:ascii="標楷體" w:eastAsia="標楷體" w:hAnsi="標楷體" w:hint="eastAsia"/>
          <w:sz w:val="28"/>
          <w:szCs w:val="28"/>
        </w:rPr>
        <w:t>確認並完成相關程序後始可執行</w:t>
      </w:r>
      <w:r w:rsidR="007B7C93">
        <w:rPr>
          <w:rFonts w:ascii="標楷體" w:eastAsia="標楷體" w:hAnsi="標楷體" w:hint="eastAsia"/>
          <w:sz w:val="28"/>
          <w:szCs w:val="28"/>
        </w:rPr>
        <w:t>；若需辦理修正施工預算或變更設計時，應依規定及程序陳報，於本</w:t>
      </w:r>
      <w:r w:rsidR="001D3D90">
        <w:rPr>
          <w:rFonts w:ascii="標楷體" w:eastAsia="標楷體" w:hAnsi="標楷體" w:hint="eastAsia"/>
          <w:sz w:val="28"/>
          <w:szCs w:val="28"/>
        </w:rPr>
        <w:t>處</w:t>
      </w:r>
      <w:r w:rsidR="007B7C93">
        <w:rPr>
          <w:rFonts w:ascii="標楷體" w:eastAsia="標楷體" w:hAnsi="標楷體" w:hint="eastAsia"/>
          <w:sz w:val="28"/>
          <w:szCs w:val="28"/>
        </w:rPr>
        <w:t>正式核定同意辦理後始可執行施作</w:t>
      </w:r>
      <w:r w:rsidR="000F5150" w:rsidRPr="00963605">
        <w:rPr>
          <w:rFonts w:ascii="標楷體" w:eastAsia="標楷體" w:hAnsi="標楷體" w:hint="eastAsia"/>
          <w:sz w:val="28"/>
          <w:szCs w:val="28"/>
        </w:rPr>
        <w:t>。</w:t>
      </w:r>
    </w:p>
    <w:p w14:paraId="0F4980C5" w14:textId="77777777" w:rsidR="000F5150" w:rsidRPr="00963605" w:rsidRDefault="00AB4679" w:rsidP="000F5150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承攬</w:t>
      </w:r>
      <w:r w:rsidR="000F5150" w:rsidRPr="00963605">
        <w:rPr>
          <w:rFonts w:ascii="標楷體" w:eastAsia="標楷體" w:hAnsi="標楷體" w:hint="eastAsia"/>
          <w:sz w:val="28"/>
          <w:szCs w:val="28"/>
        </w:rPr>
        <w:t>廠商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="000F5150" w:rsidRPr="00963605">
        <w:rPr>
          <w:rFonts w:ascii="標楷體" w:eastAsia="標楷體" w:hAnsi="標楷體" w:hint="eastAsia"/>
          <w:sz w:val="28"/>
          <w:szCs w:val="28"/>
        </w:rPr>
        <w:t>施工人員安全及機具</w:t>
      </w:r>
      <w:r>
        <w:rPr>
          <w:rFonts w:ascii="標楷體" w:eastAsia="標楷體" w:hAnsi="標楷體" w:hint="eastAsia"/>
          <w:sz w:val="28"/>
          <w:szCs w:val="28"/>
        </w:rPr>
        <w:t>運作</w:t>
      </w:r>
      <w:r w:rsidR="000F5150" w:rsidRPr="00963605">
        <w:rPr>
          <w:rFonts w:ascii="標楷體" w:eastAsia="標楷體" w:hAnsi="標楷體" w:hint="eastAsia"/>
          <w:sz w:val="28"/>
          <w:szCs w:val="28"/>
        </w:rPr>
        <w:t>請妥善</w:t>
      </w:r>
      <w:r>
        <w:rPr>
          <w:rFonts w:ascii="標楷體" w:eastAsia="標楷體" w:hAnsi="標楷體" w:hint="eastAsia"/>
          <w:sz w:val="28"/>
          <w:szCs w:val="28"/>
        </w:rPr>
        <w:t>規劃安排，</w:t>
      </w:r>
      <w:r w:rsidR="000F5150" w:rsidRPr="00963605">
        <w:rPr>
          <w:rFonts w:ascii="標楷體" w:eastAsia="標楷體" w:hAnsi="標楷體" w:hint="eastAsia"/>
          <w:sz w:val="28"/>
          <w:szCs w:val="28"/>
        </w:rPr>
        <w:t>避免影響</w:t>
      </w:r>
      <w:r>
        <w:rPr>
          <w:rFonts w:ascii="標楷體" w:eastAsia="標楷體" w:hAnsi="標楷體" w:hint="eastAsia"/>
          <w:sz w:val="28"/>
          <w:szCs w:val="28"/>
        </w:rPr>
        <w:t>安全及周遭環境衛生</w:t>
      </w:r>
      <w:r w:rsidR="000F5150" w:rsidRPr="00963605">
        <w:rPr>
          <w:rFonts w:ascii="標楷體" w:eastAsia="標楷體" w:hAnsi="標楷體" w:hint="eastAsia"/>
          <w:sz w:val="28"/>
          <w:szCs w:val="28"/>
        </w:rPr>
        <w:t>。</w:t>
      </w:r>
    </w:p>
    <w:p w14:paraId="11DDBBD1" w14:textId="1FAFC3E1" w:rsidR="00963605" w:rsidRDefault="00AB4679" w:rsidP="0096360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承攬廠商請確實依據審核完成之施工計畫及品質計畫</w:t>
      </w:r>
      <w:r w:rsidR="000F5150" w:rsidRPr="00963605">
        <w:rPr>
          <w:rFonts w:ascii="標楷體" w:eastAsia="標楷體" w:hAnsi="標楷體" w:hint="eastAsia"/>
          <w:sz w:val="28"/>
          <w:szCs w:val="28"/>
        </w:rPr>
        <w:t>執行。</w:t>
      </w:r>
    </w:p>
    <w:p w14:paraId="027B07E3" w14:textId="77777777" w:rsidR="00963605" w:rsidRDefault="00AB4679" w:rsidP="0096360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勞工保險及職業安全衛生等相關事項：</w:t>
      </w:r>
    </w:p>
    <w:p w14:paraId="44EA4377" w14:textId="77777777" w:rsidR="00AB4679" w:rsidRPr="007B7C93" w:rsidRDefault="00963605" w:rsidP="007B7C93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B4679">
        <w:rPr>
          <w:rFonts w:ascii="標楷體" w:eastAsia="標楷體" w:hAnsi="標楷體" w:hint="eastAsia"/>
          <w:sz w:val="28"/>
          <w:szCs w:val="28"/>
        </w:rPr>
        <w:t>工程開工前，廠商向機關報備工作場所人員名單</w:t>
      </w:r>
      <w:r w:rsidRPr="00AB4679">
        <w:rPr>
          <w:rFonts w:ascii="標楷體" w:eastAsia="標楷體" w:hAnsi="標楷體"/>
          <w:sz w:val="28"/>
          <w:szCs w:val="28"/>
        </w:rPr>
        <w:t>(</w:t>
      </w:r>
      <w:r w:rsidRPr="00AB4679">
        <w:rPr>
          <w:rFonts w:ascii="標楷體" w:eastAsia="標楷體" w:hAnsi="標楷體" w:hint="eastAsia"/>
          <w:sz w:val="28"/>
          <w:szCs w:val="28"/>
        </w:rPr>
        <w:t>含分包廠商員工</w:t>
      </w:r>
      <w:r w:rsidRPr="00AB4679">
        <w:rPr>
          <w:rFonts w:ascii="標楷體" w:eastAsia="標楷體" w:hAnsi="標楷體"/>
          <w:sz w:val="28"/>
          <w:szCs w:val="28"/>
        </w:rPr>
        <w:t>)</w:t>
      </w:r>
      <w:r w:rsidRPr="00AB4679">
        <w:rPr>
          <w:rFonts w:ascii="標楷體" w:eastAsia="標楷體" w:hAnsi="標楷體" w:hint="eastAsia"/>
          <w:sz w:val="28"/>
          <w:szCs w:val="28"/>
        </w:rPr>
        <w:t>，並</w:t>
      </w:r>
      <w:r w:rsidRPr="007B7C93">
        <w:rPr>
          <w:rFonts w:ascii="標楷體" w:eastAsia="標楷體" w:hAnsi="標楷體" w:hint="eastAsia"/>
          <w:sz w:val="28"/>
          <w:szCs w:val="28"/>
        </w:rPr>
        <w:t>提報該等人員之勞工保險資料</w:t>
      </w:r>
      <w:r w:rsidRPr="007B7C93">
        <w:rPr>
          <w:rFonts w:ascii="標楷體" w:eastAsia="標楷體" w:hAnsi="標楷體"/>
          <w:sz w:val="28"/>
          <w:szCs w:val="28"/>
        </w:rPr>
        <w:t>(</w:t>
      </w:r>
      <w:r w:rsidRPr="007B7C93">
        <w:rPr>
          <w:rFonts w:ascii="標楷體" w:eastAsia="標楷體" w:hAnsi="標楷體" w:hint="eastAsia"/>
          <w:sz w:val="28"/>
          <w:szCs w:val="28"/>
        </w:rPr>
        <w:t>其依法屬免投勞工保險者，得以其他商業保險代之)及依職業安全衛生法規應完成之安全衛生教育訓練紀錄送機關備查，方可使勞工進場施工；人員異動時，亦同。</w:t>
      </w:r>
    </w:p>
    <w:p w14:paraId="6A2B0851" w14:textId="77777777" w:rsidR="00AB4679" w:rsidRPr="00AB4679" w:rsidRDefault="00100314" w:rsidP="00AB4679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B4679">
        <w:rPr>
          <w:rFonts w:ascii="標楷體" w:eastAsia="標楷體" w:hAnsi="標楷體" w:hint="eastAsia"/>
          <w:sz w:val="28"/>
          <w:szCs w:val="28"/>
        </w:rPr>
        <w:t>契約施工期間，廠商應指派職業安全衛生人員或專人於每日施工前辦理下列事項，並記載於施工日誌及回報監造單位：</w:t>
      </w:r>
    </w:p>
    <w:p w14:paraId="0FEB0556" w14:textId="77777777" w:rsidR="007B7C93" w:rsidRDefault="007B7C93" w:rsidP="007B7C9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(2).1</w:t>
      </w:r>
      <w:r w:rsidR="00100314" w:rsidRPr="00AB4679">
        <w:rPr>
          <w:rFonts w:ascii="標楷體" w:eastAsia="標楷體" w:hAnsi="標楷體" w:hint="eastAsia"/>
          <w:sz w:val="28"/>
          <w:szCs w:val="28"/>
        </w:rPr>
        <w:t>勤前教育（包含：工地預防災變及危害告知）。</w:t>
      </w:r>
    </w:p>
    <w:p w14:paraId="46387C06" w14:textId="77777777" w:rsidR="007B7C93" w:rsidRDefault="007B7C93" w:rsidP="007B7C93">
      <w:pPr>
        <w:spacing w:line="50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(2).2</w:t>
      </w:r>
      <w:r w:rsidR="00100314" w:rsidRPr="007B7C93">
        <w:rPr>
          <w:rFonts w:ascii="標楷體" w:eastAsia="標楷體" w:hAnsi="標楷體" w:hint="eastAsia"/>
          <w:sz w:val="28"/>
          <w:szCs w:val="28"/>
        </w:rPr>
        <w:t>檢查工作場所新進勞工是否提報第7</w:t>
      </w:r>
      <w:r w:rsidR="00100314" w:rsidRPr="007B7C93"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100314" w:rsidRPr="007B7C9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100314" w:rsidRPr="007B7C93">
        <w:rPr>
          <w:rFonts w:ascii="標楷體" w:eastAsia="標楷體" w:hAnsi="標楷體" w:hint="eastAsia"/>
          <w:sz w:val="28"/>
          <w:szCs w:val="28"/>
        </w:rPr>
        <w:t>點之勞工保險資料及安全衛</w:t>
      </w:r>
      <w:r>
        <w:rPr>
          <w:rFonts w:ascii="標楷體" w:eastAsia="標楷體" w:hAnsi="標楷體" w:hint="eastAsia"/>
          <w:sz w:val="28"/>
          <w:szCs w:val="28"/>
        </w:rPr>
        <w:t>生教</w:t>
      </w:r>
    </w:p>
    <w:p w14:paraId="7FFACC77" w14:textId="77777777" w:rsidR="00100314" w:rsidRPr="007B7C93" w:rsidRDefault="007B7C93" w:rsidP="007B7C93">
      <w:pPr>
        <w:spacing w:line="500" w:lineRule="exact"/>
        <w:ind w:left="1560" w:hanging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00314" w:rsidRPr="007B7C93">
        <w:rPr>
          <w:rFonts w:ascii="標楷體" w:eastAsia="標楷體" w:hAnsi="標楷體" w:hint="eastAsia"/>
          <w:sz w:val="28"/>
          <w:szCs w:val="28"/>
        </w:rPr>
        <w:t>育訓練紀錄。</w:t>
      </w:r>
    </w:p>
    <w:p w14:paraId="5382ECB6" w14:textId="77777777" w:rsidR="00100314" w:rsidRPr="007B7C93" w:rsidRDefault="007B7C93" w:rsidP="007B7C93">
      <w:pPr>
        <w:spacing w:line="500" w:lineRule="exact"/>
        <w:ind w:leftChars="-59" w:left="1132" w:hangingChars="455" w:hanging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(2).3</w:t>
      </w:r>
      <w:r w:rsidR="00100314" w:rsidRPr="007B7C93">
        <w:rPr>
          <w:rFonts w:ascii="標楷體" w:eastAsia="標楷體" w:hAnsi="標楷體" w:hint="eastAsia"/>
          <w:sz w:val="28"/>
          <w:szCs w:val="28"/>
        </w:rPr>
        <w:t>檢查勞工個人防護具。</w:t>
      </w:r>
    </w:p>
    <w:p w14:paraId="60BFE924" w14:textId="77777777" w:rsidR="00100314" w:rsidRPr="007B7C93" w:rsidRDefault="007B7C93" w:rsidP="007B7C9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(2).4</w:t>
      </w:r>
      <w:r w:rsidR="00100314" w:rsidRPr="007B7C93">
        <w:rPr>
          <w:rFonts w:ascii="標楷體" w:eastAsia="標楷體" w:hAnsi="標楷體" w:hint="eastAsia"/>
          <w:sz w:val="28"/>
          <w:szCs w:val="28"/>
        </w:rPr>
        <w:t>廠商未完成上開事項，不得要求勞工進場施工。</w:t>
      </w:r>
    </w:p>
    <w:p w14:paraId="3D6000EA" w14:textId="77777777" w:rsidR="00100314" w:rsidRDefault="00100314" w:rsidP="007B7C93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100314">
        <w:rPr>
          <w:rFonts w:ascii="標楷體" w:eastAsia="標楷體" w:hAnsi="標楷體" w:hint="eastAsia"/>
          <w:sz w:val="28"/>
          <w:szCs w:val="28"/>
        </w:rPr>
        <w:t>人員進入工作場所應予登記，登記資料應包含勞工姓名與隸屬廠商等，該登記文件應逐月送交監造單位備查，且機關及監造單位得隨時抽查。</w:t>
      </w:r>
    </w:p>
    <w:p w14:paraId="65244B98" w14:textId="77777777" w:rsidR="00704655" w:rsidRDefault="00704655" w:rsidP="00704655">
      <w:pPr>
        <w:pStyle w:val="a3"/>
        <w:numPr>
          <w:ilvl w:val="0"/>
          <w:numId w:val="2"/>
        </w:numPr>
        <w:spacing w:line="500" w:lineRule="exact"/>
        <w:ind w:leftChars="0"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承攬廠商於開工後務必即時依契約及法令(包含但不限於「</w:t>
      </w:r>
      <w:r w:rsidRPr="00136E77">
        <w:rPr>
          <w:rFonts w:ascii="標楷體" w:eastAsia="標楷體" w:hAnsi="標楷體" w:hint="eastAsia"/>
          <w:sz w:val="28"/>
          <w:szCs w:val="28"/>
        </w:rPr>
        <w:t>營建工程空氣污染防制設施管理辦法</w:t>
      </w:r>
      <w:r>
        <w:rPr>
          <w:rFonts w:ascii="標楷體" w:eastAsia="標楷體" w:hAnsi="標楷體" w:hint="eastAsia"/>
          <w:sz w:val="28"/>
          <w:szCs w:val="28"/>
        </w:rPr>
        <w:t>」、「</w:t>
      </w:r>
      <w:r w:rsidRPr="00136E77">
        <w:rPr>
          <w:rFonts w:ascii="標楷體" w:eastAsia="標楷體" w:hAnsi="標楷體" w:hint="eastAsia"/>
          <w:sz w:val="28"/>
          <w:szCs w:val="28"/>
        </w:rPr>
        <w:t>職業安全衛生設施規則</w:t>
      </w:r>
      <w:r>
        <w:rPr>
          <w:rFonts w:ascii="標楷體" w:eastAsia="標楷體" w:hAnsi="標楷體" w:hint="eastAsia"/>
          <w:sz w:val="28"/>
          <w:szCs w:val="28"/>
        </w:rPr>
        <w:t>」及「</w:t>
      </w:r>
      <w:r w:rsidRPr="00136E77">
        <w:rPr>
          <w:rFonts w:ascii="標楷體" w:eastAsia="標楷體" w:hAnsi="標楷體" w:hint="eastAsia"/>
          <w:sz w:val="28"/>
          <w:szCs w:val="28"/>
        </w:rPr>
        <w:t>營造安全衛生設施標準</w:t>
      </w:r>
      <w:r>
        <w:rPr>
          <w:rFonts w:ascii="標楷體" w:eastAsia="標楷體" w:hAnsi="標楷體" w:hint="eastAsia"/>
          <w:sz w:val="28"/>
          <w:szCs w:val="28"/>
        </w:rPr>
        <w:t>」等)規定設置相關設施，如施工圍籬、交維設施、工程及警示告示牌等，並於設置完成後，始可進場施工。</w:t>
      </w:r>
    </w:p>
    <w:p w14:paraId="3C74FD21" w14:textId="77777777" w:rsidR="00704655" w:rsidRPr="00A94C0C" w:rsidRDefault="00704655" w:rsidP="0070465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94C0C">
        <w:rPr>
          <w:rFonts w:ascii="標楷體" w:eastAsia="標楷體" w:hAnsi="標楷體" w:hint="eastAsia"/>
          <w:sz w:val="28"/>
          <w:szCs w:val="28"/>
        </w:rPr>
        <w:lastRenderedPageBreak/>
        <w:t>施工期間應依工程會「公共工程汛期工地防災減災作業要點」執行，汛期前辦理各級施工人員之防救災宣導、講習或教育，依相關防汛應變計畫進行演練及整備；汛期期間，將工地防災機制納入日常工地管理及安衛作業持續辦理，並隨時注意颱風、豪雨等氣象訊息；廠商每月至少填報1次汛期工地防災自主檢查表，中央氣象局對工地所在地區發布颱風警報或豪雨以上特報時，應迅即檢查填寫</w:t>
      </w:r>
      <w:r>
        <w:rPr>
          <w:rFonts w:ascii="標楷體" w:eastAsia="標楷體" w:hAnsi="標楷體" w:hint="eastAsia"/>
          <w:sz w:val="28"/>
          <w:szCs w:val="28"/>
        </w:rPr>
        <w:t>，並</w:t>
      </w:r>
      <w:r w:rsidRPr="00A94C0C">
        <w:rPr>
          <w:rFonts w:ascii="標楷體" w:eastAsia="標楷體" w:hAnsi="標楷體" w:hint="eastAsia"/>
          <w:sz w:val="28"/>
          <w:szCs w:val="28"/>
        </w:rPr>
        <w:t>送監造單位及機關據以抽查。</w:t>
      </w:r>
    </w:p>
    <w:p w14:paraId="270FEDFF" w14:textId="77777777" w:rsidR="000F5150" w:rsidRPr="00100314" w:rsidRDefault="007B7C93" w:rsidP="007B7C93">
      <w:pPr>
        <w:pStyle w:val="a3"/>
        <w:numPr>
          <w:ilvl w:val="0"/>
          <w:numId w:val="2"/>
        </w:numPr>
        <w:spacing w:line="500" w:lineRule="exact"/>
        <w:ind w:leftChars="0"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……</w:t>
      </w:r>
      <w:r w:rsidR="000F5150" w:rsidRPr="00100314">
        <w:rPr>
          <w:rFonts w:ascii="標楷體" w:eastAsia="標楷體" w:hAnsi="標楷體" w:hint="eastAsia"/>
          <w:sz w:val="28"/>
          <w:szCs w:val="28"/>
        </w:rPr>
        <w:t>(請監造單位依工程特性、現地狀況</w:t>
      </w:r>
      <w:r w:rsidR="000F5150" w:rsidRPr="00100314">
        <w:rPr>
          <w:rFonts w:ascii="標楷體" w:eastAsia="標楷體" w:hAnsi="標楷體"/>
          <w:sz w:val="28"/>
          <w:szCs w:val="28"/>
        </w:rPr>
        <w:t>……</w:t>
      </w:r>
      <w:r w:rsidR="000F5150" w:rsidRPr="00100314">
        <w:rPr>
          <w:rFonts w:ascii="標楷體" w:eastAsia="標楷體" w:hAnsi="標楷體" w:hint="eastAsia"/>
          <w:sz w:val="28"/>
          <w:szCs w:val="28"/>
        </w:rPr>
        <w:t>等載明</w:t>
      </w:r>
      <w:r w:rsidR="00100314">
        <w:rPr>
          <w:rFonts w:ascii="標楷體" w:eastAsia="標楷體" w:hAnsi="標楷體" w:hint="eastAsia"/>
          <w:sz w:val="28"/>
          <w:szCs w:val="28"/>
        </w:rPr>
        <w:t>應注意事項</w:t>
      </w:r>
      <w:r w:rsidR="000F5150" w:rsidRPr="00100314">
        <w:rPr>
          <w:rFonts w:ascii="標楷體" w:eastAsia="標楷體" w:hAnsi="標楷體" w:hint="eastAsia"/>
          <w:sz w:val="28"/>
          <w:szCs w:val="28"/>
        </w:rPr>
        <w:t>)</w:t>
      </w:r>
    </w:p>
    <w:p w14:paraId="292A1313" w14:textId="77777777" w:rsidR="000F5150" w:rsidRPr="00100314" w:rsidRDefault="007B7C93" w:rsidP="00100314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……</w:t>
      </w:r>
      <w:r w:rsidR="000F5150" w:rsidRPr="00100314">
        <w:rPr>
          <w:rFonts w:ascii="標楷體" w:eastAsia="標楷體" w:hAnsi="標楷體" w:hint="eastAsia"/>
          <w:sz w:val="28"/>
          <w:szCs w:val="28"/>
        </w:rPr>
        <w:t>(請監造單位依工程特性、現地狀況</w:t>
      </w:r>
      <w:r w:rsidR="000F5150" w:rsidRPr="00100314">
        <w:rPr>
          <w:rFonts w:ascii="標楷體" w:eastAsia="標楷體" w:hAnsi="標楷體"/>
          <w:sz w:val="28"/>
          <w:szCs w:val="28"/>
        </w:rPr>
        <w:t>……</w:t>
      </w:r>
      <w:r w:rsidR="000F5150" w:rsidRPr="00100314">
        <w:rPr>
          <w:rFonts w:ascii="標楷體" w:eastAsia="標楷體" w:hAnsi="標楷體" w:hint="eastAsia"/>
          <w:sz w:val="28"/>
          <w:szCs w:val="28"/>
        </w:rPr>
        <w:t>等載明</w:t>
      </w:r>
      <w:r w:rsidR="00100314">
        <w:rPr>
          <w:rFonts w:ascii="標楷體" w:eastAsia="標楷體" w:hAnsi="標楷體" w:hint="eastAsia"/>
          <w:sz w:val="28"/>
          <w:szCs w:val="28"/>
        </w:rPr>
        <w:t>應配合事項</w:t>
      </w:r>
      <w:r w:rsidR="000F5150" w:rsidRPr="00100314">
        <w:rPr>
          <w:rFonts w:ascii="標楷體" w:eastAsia="標楷體" w:hAnsi="標楷體" w:hint="eastAsia"/>
          <w:sz w:val="28"/>
          <w:szCs w:val="28"/>
        </w:rPr>
        <w:t>)</w:t>
      </w:r>
    </w:p>
    <w:p w14:paraId="4E2A85A9" w14:textId="77777777" w:rsidR="000F5150" w:rsidRPr="00312772" w:rsidRDefault="00100314" w:rsidP="00312772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……</w:t>
      </w:r>
      <w:r w:rsidR="000F5150" w:rsidRPr="00100314">
        <w:rPr>
          <w:rFonts w:ascii="標楷體" w:eastAsia="標楷體" w:hAnsi="標楷體" w:hint="eastAsia"/>
          <w:sz w:val="28"/>
          <w:szCs w:val="28"/>
        </w:rPr>
        <w:t>請視需要增列</w:t>
      </w:r>
      <w:r>
        <w:rPr>
          <w:rFonts w:ascii="標楷體" w:eastAsia="標楷體" w:hAnsi="標楷體"/>
          <w:sz w:val="28"/>
          <w:szCs w:val="28"/>
        </w:rPr>
        <w:t>……</w:t>
      </w:r>
    </w:p>
    <w:sectPr w:rsidR="000F5150" w:rsidRPr="00312772" w:rsidSect="00704655">
      <w:headerReference w:type="default" r:id="rId7"/>
      <w:pgSz w:w="11906" w:h="16838"/>
      <w:pgMar w:top="510" w:right="794" w:bottom="34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4F0DC" w14:textId="77777777" w:rsidR="008239AE" w:rsidRDefault="008239AE" w:rsidP="00963605">
      <w:r>
        <w:separator/>
      </w:r>
    </w:p>
  </w:endnote>
  <w:endnote w:type="continuationSeparator" w:id="0">
    <w:p w14:paraId="1774B539" w14:textId="77777777" w:rsidR="008239AE" w:rsidRDefault="008239AE" w:rsidP="0096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05E1" w14:textId="77777777" w:rsidR="008239AE" w:rsidRDefault="008239AE" w:rsidP="00963605">
      <w:r>
        <w:separator/>
      </w:r>
    </w:p>
  </w:footnote>
  <w:footnote w:type="continuationSeparator" w:id="0">
    <w:p w14:paraId="0F71A5BE" w14:textId="77777777" w:rsidR="008239AE" w:rsidRDefault="008239AE" w:rsidP="0096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D665" w14:textId="62044942" w:rsidR="001929FB" w:rsidRPr="00EC3382" w:rsidRDefault="00840CE0" w:rsidP="00704655">
    <w:pPr>
      <w:pStyle w:val="a4"/>
      <w:ind w:firstLineChars="1050" w:firstLine="2100"/>
      <w:jc w:val="right"/>
      <w:rPr>
        <w:rFonts w:ascii="標楷體" w:eastAsia="標楷體" w:hAnsi="標楷體" w:hint="eastAsia"/>
      </w:rPr>
    </w:pPr>
    <w:r w:rsidRPr="00EC3382">
      <w:rPr>
        <w:rFonts w:ascii="標楷體" w:eastAsia="標楷體" w:hAnsi="標楷體"/>
      </w:rPr>
      <w:t>1</w:t>
    </w:r>
    <w:r w:rsidR="001D3D90" w:rsidRPr="00EC3382">
      <w:rPr>
        <w:rFonts w:ascii="標楷體" w:eastAsia="標楷體" w:hAnsi="標楷體" w:hint="eastAsia"/>
      </w:rPr>
      <w:t>1</w:t>
    </w:r>
    <w:r w:rsidR="00EC3382" w:rsidRPr="00EC3382">
      <w:rPr>
        <w:rFonts w:ascii="標楷體" w:eastAsia="標楷體" w:hAnsi="標楷體" w:hint="eastAsia"/>
      </w:rPr>
      <w:t>2</w:t>
    </w:r>
    <w:r w:rsidR="001929FB" w:rsidRPr="00EC3382">
      <w:rPr>
        <w:rFonts w:ascii="標楷體" w:eastAsia="標楷體" w:hAnsi="標楷體"/>
      </w:rPr>
      <w:t>.0</w:t>
    </w:r>
    <w:r w:rsidR="00EC3382" w:rsidRPr="00EC3382">
      <w:rPr>
        <w:rFonts w:ascii="標楷體" w:eastAsia="標楷體" w:hAnsi="標楷體" w:hint="eastAsia"/>
      </w:rPr>
      <w:t>8-</w:t>
    </w:r>
    <w:r w:rsidR="00CF2615">
      <w:rPr>
        <w:rFonts w:ascii="標楷體" w:eastAsia="標楷體" w:hAnsi="標楷體" w:hint="eastAsia"/>
      </w:rPr>
      <w:t>委外</w:t>
    </w:r>
    <w:r w:rsidR="00DF1105">
      <w:rPr>
        <w:rFonts w:ascii="標楷體" w:eastAsia="標楷體" w:hAnsi="標楷體" w:hint="eastAsia"/>
      </w:rPr>
      <w:t>設計</w:t>
    </w:r>
    <w:r w:rsidR="00EC3382" w:rsidRPr="00EC3382">
      <w:rPr>
        <w:rFonts w:ascii="標楷體" w:eastAsia="標楷體" w:hAnsi="標楷體" w:hint="eastAsia"/>
      </w:rPr>
      <w:t>監造版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F345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1277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45D367C0"/>
    <w:multiLevelType w:val="hybridMultilevel"/>
    <w:tmpl w:val="6C78AC02"/>
    <w:lvl w:ilvl="0" w:tplc="68D06978">
      <w:start w:val="1"/>
      <w:numFmt w:val="decimal"/>
      <w:lvlText w:val="(%1)"/>
      <w:lvlJc w:val="left"/>
      <w:pPr>
        <w:ind w:left="61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 w15:restartNumberingAfterBreak="0">
    <w:nsid w:val="548C5443"/>
    <w:multiLevelType w:val="hybridMultilevel"/>
    <w:tmpl w:val="2806B38C"/>
    <w:lvl w:ilvl="0" w:tplc="B1AA4862">
      <w:start w:val="7"/>
      <w:numFmt w:val="bullet"/>
      <w:lvlText w:val="○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A217556"/>
    <w:multiLevelType w:val="hybridMultilevel"/>
    <w:tmpl w:val="CDA6D0FA"/>
    <w:lvl w:ilvl="0" w:tplc="A85EB75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1151815">
    <w:abstractNumId w:val="3"/>
  </w:num>
  <w:num w:numId="2" w16cid:durableId="254291159">
    <w:abstractNumId w:val="0"/>
  </w:num>
  <w:num w:numId="3" w16cid:durableId="1809080449">
    <w:abstractNumId w:val="2"/>
  </w:num>
  <w:num w:numId="4" w16cid:durableId="74607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A4"/>
    <w:rsid w:val="000444E4"/>
    <w:rsid w:val="000614EF"/>
    <w:rsid w:val="000F5150"/>
    <w:rsid w:val="00100314"/>
    <w:rsid w:val="001929FB"/>
    <w:rsid w:val="001D3D90"/>
    <w:rsid w:val="002C3252"/>
    <w:rsid w:val="00312772"/>
    <w:rsid w:val="003523FB"/>
    <w:rsid w:val="003A0CF4"/>
    <w:rsid w:val="00420260"/>
    <w:rsid w:val="00440C91"/>
    <w:rsid w:val="004D3EFC"/>
    <w:rsid w:val="004E2F5F"/>
    <w:rsid w:val="00541419"/>
    <w:rsid w:val="00547411"/>
    <w:rsid w:val="0056442D"/>
    <w:rsid w:val="00704655"/>
    <w:rsid w:val="00747F3C"/>
    <w:rsid w:val="00753A81"/>
    <w:rsid w:val="00760DEB"/>
    <w:rsid w:val="00776AB0"/>
    <w:rsid w:val="007B17CC"/>
    <w:rsid w:val="007B7C93"/>
    <w:rsid w:val="008239AE"/>
    <w:rsid w:val="00840CE0"/>
    <w:rsid w:val="008572A4"/>
    <w:rsid w:val="008633B8"/>
    <w:rsid w:val="00881AFE"/>
    <w:rsid w:val="008B7CA3"/>
    <w:rsid w:val="00963605"/>
    <w:rsid w:val="009C0707"/>
    <w:rsid w:val="00AB4679"/>
    <w:rsid w:val="00AF6C36"/>
    <w:rsid w:val="00B246E2"/>
    <w:rsid w:val="00BC504A"/>
    <w:rsid w:val="00CF2615"/>
    <w:rsid w:val="00D2558F"/>
    <w:rsid w:val="00D81268"/>
    <w:rsid w:val="00D8582F"/>
    <w:rsid w:val="00DB1EA8"/>
    <w:rsid w:val="00DF1105"/>
    <w:rsid w:val="00E045AB"/>
    <w:rsid w:val="00E90BAD"/>
    <w:rsid w:val="00E96B63"/>
    <w:rsid w:val="00EC3382"/>
    <w:rsid w:val="00F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6FED3"/>
  <w15:chartTrackingRefBased/>
  <w15:docId w15:val="{56105FE5-0781-4F81-B960-A753B5F0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2A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63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36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3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360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2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127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李青</dc:creator>
  <cp:keywords/>
  <dc:description/>
  <cp:lastModifiedBy>陳冠佑</cp:lastModifiedBy>
  <cp:revision>29</cp:revision>
  <cp:lastPrinted>2017-07-14T07:54:00Z</cp:lastPrinted>
  <dcterms:created xsi:type="dcterms:W3CDTF">2015-12-15T05:39:00Z</dcterms:created>
  <dcterms:modified xsi:type="dcterms:W3CDTF">2023-08-28T08:40:00Z</dcterms:modified>
</cp:coreProperties>
</file>